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FC6" w:rsidRPr="001F377A" w:rsidP="001B3FC6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1000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1B3FC6" w:rsidP="001B3FC6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86MS0021-01-2025-006377-39</w:t>
      </w:r>
    </w:p>
    <w:p w:rsidR="001B3FC6" w:rsidP="001B3FC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B3FC6" w:rsidP="001B3FC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B3FC6" w:rsidRPr="005A5C82" w:rsidP="001B3FC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1B3FC6" w:rsidRPr="005A5C82" w:rsidP="001B3FC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1B3FC6" w:rsidRPr="005A5C82" w:rsidP="001B3FC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1B3FC6" w:rsidRPr="00754A62" w:rsidP="001B3FC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7A44E4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7A44E4">
        <w:rPr>
          <w:sz w:val="26"/>
          <w:szCs w:val="26"/>
        </w:rPr>
        <w:t>…</w:t>
      </w:r>
      <w:r w:rsidRPr="00754A62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</w:t>
      </w:r>
      <w:r w:rsidR="007A44E4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7A44E4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7A44E4">
        <w:rPr>
          <w:color w:val="FF0000"/>
          <w:sz w:val="26"/>
          <w:szCs w:val="26"/>
        </w:rPr>
        <w:t>…</w:t>
      </w:r>
    </w:p>
    <w:p w:rsidR="001B3FC6" w:rsidRPr="00754A62" w:rsidP="001B3FC6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B3FC6" w:rsidRPr="00754A62" w:rsidP="001B3FC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1B3FC6" w:rsidRPr="00754A62" w:rsidP="001B3FC6">
      <w:pPr>
        <w:jc w:val="center"/>
        <w:rPr>
          <w:color w:val="0D0D0D" w:themeColor="text1" w:themeTint="F2"/>
          <w:sz w:val="26"/>
          <w:szCs w:val="26"/>
        </w:rPr>
      </w:pP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16.09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>су: г</w:t>
      </w:r>
      <w:r w:rsidR="007A44E4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18810586250624066716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24.06.2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Кодекс</w:t>
      </w:r>
      <w:r w:rsidRPr="00754A62">
        <w:rPr>
          <w:color w:val="0D0D0D" w:themeColor="text1" w:themeTint="F2"/>
          <w:sz w:val="26"/>
          <w:szCs w:val="26"/>
        </w:rPr>
        <w:t xml:space="preserve">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17.07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1B3FC6" w:rsidRPr="00754A62" w:rsidP="001B3FC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1B3FC6" w:rsidRPr="00754A62" w:rsidP="001B3FC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715372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54A62">
        <w:rPr>
          <w:color w:val="0D0D0D" w:themeColor="text1" w:themeTint="F2"/>
          <w:sz w:val="26"/>
          <w:szCs w:val="26"/>
        </w:rPr>
        <w:t>казал;</w:t>
      </w:r>
    </w:p>
    <w:p w:rsidR="001B3FC6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18810586250624066716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24.06.2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</w:t>
      </w:r>
      <w:r>
        <w:rPr>
          <w:color w:val="0D0D0D" w:themeColor="text1" w:themeTint="F2"/>
          <w:sz w:val="26"/>
          <w:szCs w:val="26"/>
        </w:rPr>
        <w:t xml:space="preserve"> ч.1 ст. 12.9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</w:t>
      </w:r>
      <w:r w:rsidRPr="00754A62">
        <w:rPr>
          <w:color w:val="0D0D0D" w:themeColor="text1" w:themeTint="F2"/>
          <w:sz w:val="26"/>
          <w:szCs w:val="26"/>
        </w:rPr>
        <w:t>Федерации об административных правонарушениях;</w:t>
      </w:r>
    </w:p>
    <w:p w:rsidR="001B3FC6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1B3FC6" w:rsidRPr="00754A62" w:rsidP="001B3F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</w:t>
      </w:r>
      <w:r w:rsidRPr="00754A62">
        <w:rPr>
          <w:color w:val="0D0D0D" w:themeColor="text1" w:themeTint="F2"/>
          <w:sz w:val="26"/>
          <w:szCs w:val="26"/>
        </w:rPr>
        <w:t>ает административную ответственность за неуплату административного штрафа в установленный срок.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18810586250624066716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24.06.2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17.</w:t>
      </w:r>
      <w:r>
        <w:rPr>
          <w:color w:val="0D0D0D" w:themeColor="text1" w:themeTint="F2"/>
          <w:sz w:val="26"/>
          <w:szCs w:val="26"/>
        </w:rPr>
        <w:t>07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14.09.2025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дня</w:t>
      </w:r>
      <w:r w:rsidRPr="00754A62">
        <w:rPr>
          <w:color w:val="0D0D0D" w:themeColor="text1" w:themeTint="F2"/>
          <w:sz w:val="26"/>
          <w:szCs w:val="26"/>
        </w:rPr>
        <w:t xml:space="preserve"> вступления постановления о назначении административного штрафа в законную силу в деле отсутствуют. 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Шамсиева С.</w:t>
      </w:r>
      <w:r>
        <w:rPr>
          <w:color w:val="0D0D0D" w:themeColor="text1" w:themeTint="F2"/>
          <w:sz w:val="26"/>
          <w:szCs w:val="26"/>
        </w:rPr>
        <w:t>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754A62">
        <w:rPr>
          <w:color w:val="0D0D0D" w:themeColor="text1" w:themeTint="F2"/>
          <w:sz w:val="26"/>
          <w:szCs w:val="26"/>
        </w:rPr>
        <w:t xml:space="preserve">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</w:t>
      </w:r>
      <w:r w:rsidRPr="00754A62">
        <w:rPr>
          <w:rFonts w:eastAsia="MS Mincho"/>
          <w:sz w:val="27"/>
          <w:szCs w:val="27"/>
        </w:rPr>
        <w:t>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1B3FC6" w:rsidRPr="00A13478" w:rsidP="001B3FC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>
        <w:rPr>
          <w:rFonts w:ascii="Times New Roman" w:eastAsia="MS Mincho" w:hAnsi="Times New Roman" w:cs="Times New Roman"/>
          <w:sz w:val="27"/>
          <w:szCs w:val="27"/>
        </w:rPr>
        <w:t>30 (трид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цать) часов. </w:t>
      </w:r>
    </w:p>
    <w:p w:rsidR="001B3FC6" w:rsidRPr="00754A62" w:rsidP="001B3FC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1B3FC6" w:rsidRPr="00754A62" w:rsidP="001B3FC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1B3FC6" w:rsidRPr="00754A62" w:rsidP="001B3FC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1B3FC6" w:rsidRPr="00754A62" w:rsidP="001B3FC6">
      <w:pPr>
        <w:ind w:right="-55"/>
        <w:rPr>
          <w:color w:val="0D0D0D" w:themeColor="text1" w:themeTint="F2"/>
          <w:sz w:val="26"/>
          <w:szCs w:val="26"/>
        </w:rPr>
      </w:pPr>
    </w:p>
    <w:p w:rsidR="001B3FC6" w:rsidRPr="00754A62" w:rsidP="001B3FC6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1B3FC6" w:rsidRPr="00754A62" w:rsidP="001B3FC6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1B3FC6" w:rsidRPr="00754A62" w:rsidP="001B3FC6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1B3FC6" w:rsidP="001B3FC6"/>
    <w:p w:rsidR="001B3FC6" w:rsidP="001B3FC6"/>
    <w:p w:rsidR="001B3FC6" w:rsidP="001B3FC6"/>
    <w:p w:rsidR="001B3FC6" w:rsidP="001B3FC6"/>
    <w:p w:rsidR="001B3FC6" w:rsidP="001B3FC6"/>
    <w:p w:rsidR="001B3FC6" w:rsidP="001B3FC6"/>
    <w:p w:rsidR="001B3FC6" w:rsidP="001B3FC6"/>
    <w:p w:rsidR="001B3FC6" w:rsidP="001B3FC6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6"/>
    <w:rsid w:val="001A3FF4"/>
    <w:rsid w:val="001B3FC6"/>
    <w:rsid w:val="001F377A"/>
    <w:rsid w:val="005A5C82"/>
    <w:rsid w:val="00754A62"/>
    <w:rsid w:val="007A44E4"/>
    <w:rsid w:val="009E36CE"/>
    <w:rsid w:val="00A13478"/>
    <w:rsid w:val="00CE652C"/>
    <w:rsid w:val="00D80E97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0E8109-EF62-41B8-8368-0D87754C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3F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B3F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3FC6"/>
  </w:style>
  <w:style w:type="paragraph" w:styleId="Title">
    <w:name w:val="Title"/>
    <w:basedOn w:val="Normal"/>
    <w:next w:val="Normal"/>
    <w:link w:val="a0"/>
    <w:qFormat/>
    <w:rsid w:val="001B3F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1B3FC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1B3FC6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1B3FC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